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C781" w14:textId="5D99E61D" w:rsidR="002F7617" w:rsidRDefault="002E339C">
      <w:pPr>
        <w:rPr>
          <w:b/>
          <w:bCs/>
        </w:rPr>
      </w:pPr>
      <w:r w:rsidRPr="002E339C">
        <w:rPr>
          <w:b/>
          <w:bCs/>
        </w:rPr>
        <w:t>Resources</w:t>
      </w:r>
    </w:p>
    <w:p w14:paraId="7A889EA3" w14:textId="77777777" w:rsidR="002E339C" w:rsidRPr="002E339C" w:rsidRDefault="002E339C" w:rsidP="002E339C">
      <w:pPr>
        <w:rPr>
          <w:b/>
          <w:bCs/>
        </w:rPr>
      </w:pPr>
    </w:p>
    <w:p w14:paraId="7012393A" w14:textId="211D497E" w:rsidR="002E339C" w:rsidRPr="002E339C" w:rsidRDefault="002E339C" w:rsidP="002E339C">
      <w:r>
        <w:rPr>
          <w:b/>
          <w:bCs/>
        </w:rPr>
        <w:t xml:space="preserve">Headline: </w:t>
      </w:r>
      <w:r w:rsidRPr="002E339C">
        <w:t>A Hub of Corporate Logistics Resources</w:t>
      </w:r>
    </w:p>
    <w:p w14:paraId="062A4B01" w14:textId="4429352E" w:rsidR="002E339C" w:rsidRPr="002E339C" w:rsidRDefault="002E339C" w:rsidP="002E339C">
      <w:r>
        <w:rPr>
          <w:b/>
          <w:bCs/>
        </w:rPr>
        <w:t xml:space="preserve">Description: </w:t>
      </w:r>
      <w:r w:rsidRPr="002E339C">
        <w:t>Explore our comprehensive Knowledge Center, a centralized repository of updated documents, guides, reports, and case studies. Gain valuable insights and access essential resources that cater specifically to logistics professionals, empowering you to make informed decisions and stay ahead in today's dynamic business environment.</w:t>
      </w:r>
    </w:p>
    <w:p w14:paraId="39607B63" w14:textId="28E3FD9B" w:rsidR="002E339C" w:rsidRPr="002E339C" w:rsidRDefault="002E339C" w:rsidP="002E339C">
      <w:pPr>
        <w:rPr>
          <w:b/>
          <w:bCs/>
        </w:rPr>
      </w:pPr>
    </w:p>
    <w:sectPr w:rsidR="002E339C" w:rsidRPr="002E3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9C"/>
    <w:rsid w:val="002E339C"/>
    <w:rsid w:val="002F7617"/>
    <w:rsid w:val="007D3B63"/>
    <w:rsid w:val="00D3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D9FC"/>
  <w15:chartTrackingRefBased/>
  <w15:docId w15:val="{F80C5766-EEC2-4BA4-AA02-86DD9EBD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2023-07-18T10:02:00Z</dcterms:created>
  <dcterms:modified xsi:type="dcterms:W3CDTF">2023-07-18T10:04:00Z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eccbefd4-4936-4bb6-b19a-6795cc3a8ac6</vt:lpwstr>
  </property>
</Properties>
</file>